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B0" w:rsidRDefault="00B13444">
      <w:r>
        <w:t>Motion # 100110-02</w:t>
      </w:r>
    </w:p>
    <w:p w:rsidR="00B13444" w:rsidRDefault="00B13444" w:rsidP="00B13444">
      <w:pPr>
        <w:ind w:left="1440"/>
        <w:rPr>
          <w:b/>
          <w:color w:val="000000"/>
        </w:rPr>
      </w:pPr>
      <w:r>
        <w:rPr>
          <w:b/>
          <w:color w:val="000000"/>
        </w:rPr>
        <w:t>Joint motion:</w:t>
      </w:r>
    </w:p>
    <w:p w:rsidR="00B13444" w:rsidRPr="00C860C6" w:rsidRDefault="00B13444" w:rsidP="00B13444">
      <w:pPr>
        <w:ind w:left="1440"/>
        <w:rPr>
          <w:b/>
        </w:rPr>
      </w:pPr>
      <w:r w:rsidRPr="00D96559">
        <w:rPr>
          <w:b/>
          <w:color w:val="000000"/>
        </w:rPr>
        <w:t xml:space="preserve">The Graduate Academic Board </w:t>
      </w:r>
      <w:r>
        <w:rPr>
          <w:b/>
          <w:color w:val="000000"/>
        </w:rPr>
        <w:t>and t</w:t>
      </w:r>
      <w:r>
        <w:rPr>
          <w:b/>
        </w:rPr>
        <w:t xml:space="preserve">he Undergraduate Academic Board </w:t>
      </w:r>
      <w:r w:rsidRPr="00D96559">
        <w:rPr>
          <w:b/>
          <w:color w:val="000000"/>
        </w:rPr>
        <w:t>approved the</w:t>
      </w:r>
      <w:r>
        <w:rPr>
          <w:b/>
        </w:rPr>
        <w:t xml:space="preserve"> r</w:t>
      </w:r>
      <w:r w:rsidRPr="00C860C6">
        <w:rPr>
          <w:b/>
        </w:rPr>
        <w:t>evised Progra</w:t>
      </w:r>
      <w:r>
        <w:rPr>
          <w:b/>
        </w:rPr>
        <w:t>m/Prefix Action Request (PAR), b</w:t>
      </w:r>
      <w:r w:rsidRPr="00C860C6">
        <w:rPr>
          <w:b/>
        </w:rPr>
        <w:t>ox 3</w:t>
      </w:r>
      <w:r>
        <w:rPr>
          <w:b/>
        </w:rPr>
        <w:t>. (pg. 12)</w:t>
      </w:r>
    </w:p>
    <w:p w:rsidR="00B13444" w:rsidRDefault="00B13444" w:rsidP="00B13444">
      <w:pPr>
        <w:autoSpaceDE w:val="0"/>
        <w:autoSpaceDN w:val="0"/>
        <w:adjustRightInd w:val="0"/>
        <w:ind w:left="1440"/>
      </w:pPr>
      <w:r w:rsidRPr="00C860C6">
        <w:t>The revised PAR will have drop-down boxes in Box 3 to indicate the type of undergraduate or Graduate Program under consideration.</w:t>
      </w:r>
    </w:p>
    <w:p w:rsidR="00B13444" w:rsidRDefault="00B13444" w:rsidP="00B13444">
      <w:pPr>
        <w:tabs>
          <w:tab w:val="left" w:pos="3231"/>
        </w:tabs>
        <w:ind w:left="1440"/>
        <w:rPr>
          <w:b/>
        </w:rPr>
      </w:pPr>
      <w:r>
        <w:rPr>
          <w:b/>
        </w:rPr>
        <w:t>2</w:t>
      </w:r>
      <w:r w:rsidRPr="004B5965">
        <w:rPr>
          <w:b/>
          <w:vertAlign w:val="superscript"/>
        </w:rPr>
        <w:t>nd</w:t>
      </w:r>
      <w:r>
        <w:rPr>
          <w:b/>
          <w:vertAlign w:val="superscript"/>
        </w:rPr>
        <w:tab/>
      </w:r>
    </w:p>
    <w:p w:rsidR="00B13444" w:rsidRDefault="00B13444" w:rsidP="00B13444">
      <w:pPr>
        <w:ind w:left="1440"/>
        <w:rPr>
          <w:b/>
        </w:rPr>
      </w:pPr>
      <w:r>
        <w:rPr>
          <w:b/>
        </w:rPr>
        <w:t>Approved</w:t>
      </w:r>
    </w:p>
    <w:p w:rsidR="00B13444" w:rsidRDefault="00B13444"/>
    <w:sectPr w:rsidR="00B13444" w:rsidSect="0078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13444"/>
    <w:rsid w:val="00090F84"/>
    <w:rsid w:val="0078209D"/>
    <w:rsid w:val="00AA3D39"/>
    <w:rsid w:val="00B13444"/>
    <w:rsid w:val="00D869EC"/>
    <w:rsid w:val="00F7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aygov</dc:creator>
  <cp:lastModifiedBy>aygov</cp:lastModifiedBy>
  <cp:revision>1</cp:revision>
  <dcterms:created xsi:type="dcterms:W3CDTF">2011-09-13T17:20:00Z</dcterms:created>
  <dcterms:modified xsi:type="dcterms:W3CDTF">2011-09-13T17:21:00Z</dcterms:modified>
</cp:coreProperties>
</file>